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361A3" w14:textId="77777777" w:rsidR="009A31A1" w:rsidRPr="009A31A1" w:rsidRDefault="00D02597" w:rsidP="005A1A6C">
      <w:pPr>
        <w:spacing w:line="240" w:lineRule="auto"/>
        <w:jc w:val="center"/>
        <w:outlineLvl w:val="0"/>
        <w:rPr>
          <w:rFonts w:ascii="American Typewriter" w:hAnsi="American Typewriter"/>
          <w:sz w:val="36"/>
          <w:szCs w:val="36"/>
        </w:rPr>
      </w:pPr>
      <w:r w:rsidRPr="009A31A1">
        <w:rPr>
          <w:rFonts w:ascii="American Typewriter" w:hAnsi="American Typewriter"/>
          <w:sz w:val="36"/>
          <w:szCs w:val="36"/>
        </w:rPr>
        <w:t>Identify Yourself</w:t>
      </w:r>
    </w:p>
    <w:p w14:paraId="1B659058" w14:textId="54D9AA24" w:rsidR="009A31A1" w:rsidRPr="009A31A1" w:rsidRDefault="009A31A1" w:rsidP="009A31A1">
      <w:pPr>
        <w:spacing w:line="240" w:lineRule="auto"/>
        <w:jc w:val="center"/>
        <w:rPr>
          <w:rFonts w:ascii="American Typewriter" w:hAnsi="American Typewriter"/>
          <w:b/>
          <w:sz w:val="32"/>
          <w:szCs w:val="32"/>
        </w:rPr>
      </w:pPr>
      <w:r>
        <w:rPr>
          <w:rFonts w:ascii="Georgia" w:hAnsi="Georgia"/>
          <w:sz w:val="24"/>
          <w:szCs w:val="24"/>
        </w:rPr>
        <w:t>Social Studies 1</w:t>
      </w:r>
      <w:r w:rsidR="005A1A6C">
        <w:rPr>
          <w:rFonts w:ascii="Georgia" w:hAnsi="Georgia"/>
          <w:sz w:val="24"/>
          <w:szCs w:val="24"/>
        </w:rPr>
        <w:t xml:space="preserve">0-1 - </w:t>
      </w:r>
      <w:bookmarkStart w:id="0" w:name="_GoBack"/>
      <w:bookmarkEnd w:id="0"/>
      <w:r w:rsidR="005A1A6C">
        <w:rPr>
          <w:rFonts w:ascii="Georgia" w:hAnsi="Georgia"/>
          <w:sz w:val="24"/>
          <w:szCs w:val="24"/>
        </w:rPr>
        <w:t xml:space="preserve"> </w:t>
      </w:r>
      <w:proofErr w:type="spellStart"/>
      <w:r w:rsidR="005A1A6C">
        <w:rPr>
          <w:rFonts w:ascii="Georgia" w:hAnsi="Georgia"/>
          <w:sz w:val="24"/>
          <w:szCs w:val="24"/>
        </w:rPr>
        <w:t>Ms.Gill</w:t>
      </w:r>
      <w:proofErr w:type="spellEnd"/>
    </w:p>
    <w:p w14:paraId="225F498D" w14:textId="77777777" w:rsidR="009E0D82" w:rsidRPr="009A31A1" w:rsidRDefault="009E0D82" w:rsidP="009A31A1">
      <w:pPr>
        <w:jc w:val="center"/>
        <w:rPr>
          <w:rFonts w:ascii="Georgia" w:hAnsi="Georgia"/>
        </w:rPr>
      </w:pPr>
      <w:r w:rsidRPr="009A31A1">
        <w:rPr>
          <w:rFonts w:ascii="Georgia" w:hAnsi="Georgia"/>
        </w:rPr>
        <w:t xml:space="preserve">Identity could be described as the aspects that make up who an individual is. The variety of aspects that make up an identity is as unique as each individual. </w:t>
      </w:r>
      <w:r w:rsidR="009A31A1" w:rsidRPr="009A31A1">
        <w:rPr>
          <w:rFonts w:ascii="Georgia" w:hAnsi="Georgia"/>
          <w:b/>
        </w:rPr>
        <w:t xml:space="preserve">Using images &amp; </w:t>
      </w:r>
      <w:r w:rsidR="009A31A1">
        <w:rPr>
          <w:rFonts w:ascii="Georgia" w:hAnsi="Georgia"/>
          <w:b/>
        </w:rPr>
        <w:t>a</w:t>
      </w:r>
      <w:r w:rsidR="009A31A1" w:rsidRPr="009A31A1">
        <w:rPr>
          <w:rFonts w:ascii="Georgia" w:hAnsi="Georgia"/>
          <w:b/>
        </w:rPr>
        <w:t xml:space="preserve"> written description you will demonstrate a critical assessment of how your identity is influenced and shaped by a variety of factors, including globalization</w:t>
      </w:r>
      <w:r w:rsidR="009A31A1" w:rsidRPr="009A31A1">
        <w:rPr>
          <w:rFonts w:ascii="Georgia" w:hAnsi="Georgia"/>
        </w:rPr>
        <w:t>.</w:t>
      </w:r>
    </w:p>
    <w:p w14:paraId="3C9567EF" w14:textId="675CA254" w:rsidR="009E0D82" w:rsidRPr="009A31A1" w:rsidRDefault="005D787D" w:rsidP="009E0D82">
      <w:pPr>
        <w:rPr>
          <w:rFonts w:ascii="Georgia" w:hAnsi="Georgia"/>
        </w:rPr>
      </w:pPr>
      <w:r w:rsidRPr="009A31A1">
        <w:rPr>
          <w:rFonts w:ascii="Georgia" w:hAnsi="Georgia"/>
          <w:b/>
        </w:rPr>
        <w:t>Part 1:</w:t>
      </w:r>
      <w:r w:rsidRPr="009A31A1">
        <w:rPr>
          <w:rFonts w:ascii="Georgia" w:hAnsi="Georgia"/>
        </w:rPr>
        <w:t xml:space="preserve"> </w:t>
      </w:r>
      <w:r w:rsidR="009E0D82" w:rsidRPr="009A31A1">
        <w:rPr>
          <w:rFonts w:ascii="Georgia" w:hAnsi="Georgia"/>
        </w:rPr>
        <w:t>Your task is to create a visual diagram of the aspects that make up your identity</w:t>
      </w:r>
      <w:r w:rsidR="009A31A1">
        <w:rPr>
          <w:rFonts w:ascii="Georgia" w:hAnsi="Georgia"/>
        </w:rPr>
        <w:t>. Using a diagram</w:t>
      </w:r>
      <w:r w:rsidR="009E0D82" w:rsidRPr="009A31A1">
        <w:rPr>
          <w:rFonts w:ascii="Georgia" w:hAnsi="Georgia"/>
        </w:rPr>
        <w:t xml:space="preserve">, each of the following topics must </w:t>
      </w:r>
      <w:r w:rsidR="00E03790">
        <w:rPr>
          <w:rFonts w:ascii="Georgia" w:hAnsi="Georgia"/>
        </w:rPr>
        <w:t>be included</w:t>
      </w:r>
      <w:r w:rsidR="009E0D82" w:rsidRPr="009A31A1">
        <w:rPr>
          <w:rFonts w:ascii="Georgia" w:hAnsi="Georgia"/>
        </w:rPr>
        <w:t xml:space="preserve">. </w:t>
      </w:r>
      <w:r w:rsidR="00E03790">
        <w:rPr>
          <w:rFonts w:ascii="Georgia" w:hAnsi="Georgia"/>
        </w:rPr>
        <w:t>You</w:t>
      </w:r>
      <w:r w:rsidR="009E0D82" w:rsidRPr="009A31A1">
        <w:rPr>
          <w:rFonts w:ascii="Georgia" w:hAnsi="Georgia"/>
        </w:rPr>
        <w:t xml:space="preserve"> must</w:t>
      </w:r>
      <w:r w:rsidR="00E03790">
        <w:rPr>
          <w:rFonts w:ascii="Georgia" w:hAnsi="Georgia"/>
        </w:rPr>
        <w:t xml:space="preserve"> also</w:t>
      </w:r>
      <w:r w:rsidR="009E0D82" w:rsidRPr="009A31A1">
        <w:rPr>
          <w:rFonts w:ascii="Georgia" w:hAnsi="Georgia"/>
        </w:rPr>
        <w:t xml:space="preserve"> describe how you express your identity within this category using complete sentences and analytical language. </w:t>
      </w:r>
      <w:r w:rsidR="00C03705" w:rsidRPr="009A31A1">
        <w:rPr>
          <w:rFonts w:ascii="Georgia" w:hAnsi="Georgia"/>
        </w:rPr>
        <w:t xml:space="preserve">Supplement your writing with images that reflect your identity. </w:t>
      </w:r>
    </w:p>
    <w:p w14:paraId="4AC12120" w14:textId="77777777" w:rsidR="009E0D82" w:rsidRPr="009A31A1" w:rsidRDefault="009E0D82" w:rsidP="009A31A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A31A1">
        <w:rPr>
          <w:rFonts w:ascii="Georgia" w:hAnsi="Georgia"/>
        </w:rPr>
        <w:t>Traditions (religion, cultural events, values)</w:t>
      </w:r>
    </w:p>
    <w:p w14:paraId="6E20B8A4" w14:textId="77777777" w:rsidR="009E0D82" w:rsidRPr="009A31A1" w:rsidRDefault="009E0D82" w:rsidP="009A31A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A31A1">
        <w:rPr>
          <w:rFonts w:ascii="Georgia" w:hAnsi="Georgia"/>
        </w:rPr>
        <w:t>Language (how does this impact you? In school? At home? How does it connect you?)</w:t>
      </w:r>
    </w:p>
    <w:p w14:paraId="78585A9E" w14:textId="77777777" w:rsidR="009E0D82" w:rsidRPr="009A31A1" w:rsidRDefault="009E0D82" w:rsidP="009A31A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A31A1">
        <w:rPr>
          <w:rFonts w:ascii="Georgia" w:hAnsi="Georgia"/>
        </w:rPr>
        <w:t>Worldview (beliefs &amp; values, how do these things shape your ideas? Influence what you do?)</w:t>
      </w:r>
    </w:p>
    <w:p w14:paraId="70996717" w14:textId="77777777" w:rsidR="009E0D82" w:rsidRPr="009A31A1" w:rsidRDefault="009E0D82" w:rsidP="009A31A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A31A1">
        <w:rPr>
          <w:rFonts w:ascii="Georgia" w:hAnsi="Georgia"/>
        </w:rPr>
        <w:t>Clothing/Body adornment (how does this identify you? Tattoos? Henna? Head coverings?)</w:t>
      </w:r>
    </w:p>
    <w:p w14:paraId="4814DBC2" w14:textId="77777777" w:rsidR="009A31A1" w:rsidRPr="009A31A1" w:rsidRDefault="009E0D82" w:rsidP="009A31A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A31A1">
        <w:rPr>
          <w:rFonts w:ascii="Georgia" w:hAnsi="Georgia"/>
        </w:rPr>
        <w:t>Collective Identities: (what collectives do you belong to? How do you as a collective express your identity?)</w:t>
      </w:r>
    </w:p>
    <w:p w14:paraId="633F8BCC" w14:textId="744A9006" w:rsidR="009E0D82" w:rsidRPr="009A31A1" w:rsidRDefault="009A31A1" w:rsidP="009A31A1">
      <w:pPr>
        <w:ind w:left="360"/>
        <w:rPr>
          <w:rFonts w:ascii="Georgia" w:hAnsi="Georgia"/>
        </w:rPr>
      </w:pPr>
      <w:r w:rsidRPr="009A31A1">
        <w:rPr>
          <w:rFonts w:ascii="Georgia" w:hAnsi="Georgia"/>
          <w:b/>
        </w:rPr>
        <w:t>P</w:t>
      </w:r>
      <w:r w:rsidR="005D787D" w:rsidRPr="009A31A1">
        <w:rPr>
          <w:rFonts w:ascii="Georgia" w:hAnsi="Georgia"/>
          <w:b/>
        </w:rPr>
        <w:t>art 2</w:t>
      </w:r>
      <w:r>
        <w:rPr>
          <w:rFonts w:ascii="Georgia" w:hAnsi="Georgia"/>
          <w:b/>
        </w:rPr>
        <w:t xml:space="preserve"> </w:t>
      </w:r>
      <w:r w:rsidR="005D787D" w:rsidRPr="009A31A1">
        <w:rPr>
          <w:rFonts w:ascii="Georgia" w:hAnsi="Georgia"/>
        </w:rPr>
        <w:t xml:space="preserve">Eating is a part of our everyday lives. As with most things in our lives, globalization also has an impact on what we eat. Furthermore, what we consume often tells a story about some aspect of our identity. As a culmination </w:t>
      </w:r>
      <w:r w:rsidR="001D1546">
        <w:rPr>
          <w:rFonts w:ascii="Georgia" w:hAnsi="Georgia"/>
        </w:rPr>
        <w:t>of this</w:t>
      </w:r>
      <w:r w:rsidR="005D787D" w:rsidRPr="009A31A1">
        <w:rPr>
          <w:rFonts w:ascii="Georgia" w:hAnsi="Georgia"/>
        </w:rPr>
        <w:t xml:space="preserve"> </w:t>
      </w:r>
      <w:r w:rsidR="001D1546">
        <w:rPr>
          <w:rFonts w:ascii="Georgia" w:hAnsi="Georgia"/>
        </w:rPr>
        <w:t>unit</w:t>
      </w:r>
      <w:r w:rsidR="005D787D" w:rsidRPr="009A31A1">
        <w:rPr>
          <w:rFonts w:ascii="Georgia" w:hAnsi="Georgia"/>
        </w:rPr>
        <w:t xml:space="preserve">, let’s celebrate by bringing in a type of food to share with the class that you feel represents an aspect of your identity. </w:t>
      </w:r>
    </w:p>
    <w:p w14:paraId="17E307A6" w14:textId="77777777" w:rsidR="005D787D" w:rsidRDefault="005D787D" w:rsidP="009A31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Segoe Print"/>
        </w:rPr>
      </w:pPr>
      <w:r w:rsidRPr="009A31A1">
        <w:rPr>
          <w:rFonts w:ascii="Georgia" w:hAnsi="Georgia" w:cs="Segoe Print"/>
        </w:rPr>
        <w:t>To complete this task you must:</w:t>
      </w:r>
    </w:p>
    <w:p w14:paraId="7BA92C6A" w14:textId="77777777" w:rsidR="009A31A1" w:rsidRPr="009A31A1" w:rsidRDefault="009A31A1" w:rsidP="009A31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Segoe Print"/>
        </w:rPr>
      </w:pPr>
    </w:p>
    <w:p w14:paraId="2419D8CB" w14:textId="77777777" w:rsidR="005D787D" w:rsidRPr="009A31A1" w:rsidRDefault="005D787D" w:rsidP="009A31A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Georgia" w:hAnsi="Georgia" w:cs="Segoe Print"/>
        </w:rPr>
      </w:pPr>
      <w:r w:rsidRPr="009A31A1">
        <w:rPr>
          <w:rFonts w:ascii="Georgia" w:hAnsi="Georgia" w:cs="Segoe Print"/>
        </w:rPr>
        <w:t>Create a map showing the origins of major ingredients in your dish with possible transport methods</w:t>
      </w:r>
    </w:p>
    <w:p w14:paraId="0E9EA802" w14:textId="77777777" w:rsidR="005D787D" w:rsidRPr="009A31A1" w:rsidRDefault="005D787D" w:rsidP="009A31A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Georgia" w:hAnsi="Georgia" w:cs="Segoe Print"/>
        </w:rPr>
      </w:pPr>
      <w:r w:rsidRPr="009A31A1">
        <w:rPr>
          <w:rFonts w:ascii="Georgia" w:hAnsi="Georgia" w:cs="Segoe Print"/>
        </w:rPr>
        <w:t>Write</w:t>
      </w:r>
      <w:r w:rsidR="00D02597" w:rsidRPr="009A31A1">
        <w:rPr>
          <w:rFonts w:ascii="Georgia" w:hAnsi="Georgia" w:cs="Segoe Print"/>
        </w:rPr>
        <w:t xml:space="preserve"> a one page summary and </w:t>
      </w:r>
      <w:r w:rsidRPr="009A31A1">
        <w:rPr>
          <w:rFonts w:ascii="Georgia" w:hAnsi="Georgia" w:cs="Segoe Print"/>
        </w:rPr>
        <w:t>evaluate how your dish connects to your identity. In other words, explain how the dish represents an aspect of your identity</w:t>
      </w:r>
      <w:r w:rsidR="00D02597" w:rsidRPr="009A31A1">
        <w:rPr>
          <w:rFonts w:ascii="Georgia" w:hAnsi="Georgia" w:cs="Segoe Print"/>
        </w:rPr>
        <w:t xml:space="preserve"> and why you chose this dish to demonstrate that aspect</w:t>
      </w:r>
      <w:r w:rsidRPr="009A31A1">
        <w:rPr>
          <w:rFonts w:ascii="Georgia" w:hAnsi="Georgia" w:cs="Segoe Print"/>
        </w:rPr>
        <w:t>. Also include in this summary, your evaluation as to how globalization has played a role in your consumption of that food item (use your map as your starting point!)</w:t>
      </w:r>
    </w:p>
    <w:p w14:paraId="77A01A68" w14:textId="77777777" w:rsidR="00D02597" w:rsidRPr="009A31A1" w:rsidRDefault="00D02597" w:rsidP="009A31A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9A31A1">
        <w:rPr>
          <w:rFonts w:ascii="Georgia" w:hAnsi="Georgia" w:cs="Segoe Print"/>
        </w:rPr>
        <w:t>B</w:t>
      </w:r>
      <w:r w:rsidR="005D787D" w:rsidRPr="009A31A1">
        <w:rPr>
          <w:rFonts w:ascii="Georgia" w:hAnsi="Georgia" w:cs="Segoe Print"/>
        </w:rPr>
        <w:t xml:space="preserve">ring </w:t>
      </w:r>
      <w:r w:rsidRPr="009A31A1">
        <w:rPr>
          <w:rFonts w:ascii="Georgia" w:hAnsi="Georgia" w:cs="Segoe Print"/>
        </w:rPr>
        <w:t>a food item</w:t>
      </w:r>
      <w:r w:rsidR="005D787D" w:rsidRPr="009A31A1">
        <w:rPr>
          <w:rFonts w:ascii="Georgia" w:hAnsi="Georgia" w:cs="Segoe Print"/>
        </w:rPr>
        <w:t xml:space="preserve"> with list of ingredients clearly labelled on</w:t>
      </w:r>
      <w:r w:rsidRPr="009A31A1">
        <w:rPr>
          <w:rFonts w:ascii="Georgia" w:hAnsi="Georgia" w:cs="Segoe Print"/>
        </w:rPr>
        <w:t xml:space="preserve"> the </w:t>
      </w:r>
      <w:r w:rsidR="005D787D" w:rsidRPr="009A31A1">
        <w:rPr>
          <w:rFonts w:ascii="Georgia" w:hAnsi="Georgia" w:cs="Segoe Print"/>
        </w:rPr>
        <w:t>index card</w:t>
      </w:r>
      <w:r w:rsidRPr="009A31A1">
        <w:rPr>
          <w:rFonts w:ascii="Georgia" w:hAnsi="Georgia" w:cs="Segoe Print"/>
        </w:rPr>
        <w:t xml:space="preserve"> provided (this will help with your map and any allergies in class!)</w:t>
      </w:r>
    </w:p>
    <w:p w14:paraId="54220523" w14:textId="77777777" w:rsidR="009A31A1" w:rsidRDefault="009A31A1" w:rsidP="009A31A1">
      <w:pPr>
        <w:tabs>
          <w:tab w:val="left" w:pos="902"/>
        </w:tabs>
        <w:rPr>
          <w:rFonts w:ascii="Georgia" w:hAnsi="Georgia"/>
        </w:rPr>
      </w:pPr>
    </w:p>
    <w:p w14:paraId="6B8434F5" w14:textId="77777777" w:rsidR="001D1546" w:rsidRPr="009A31A1" w:rsidRDefault="001D1546" w:rsidP="009A31A1">
      <w:pPr>
        <w:tabs>
          <w:tab w:val="left" w:pos="902"/>
        </w:tabs>
        <w:rPr>
          <w:rFonts w:ascii="Georgia" w:hAnsi="Georgia"/>
        </w:rPr>
      </w:pPr>
    </w:p>
    <w:p w14:paraId="382BE535" w14:textId="77777777" w:rsidR="009A31A1" w:rsidRDefault="009A31A1" w:rsidP="00D02597">
      <w:pPr>
        <w:tabs>
          <w:tab w:val="left" w:pos="902"/>
        </w:tabs>
      </w:pPr>
    </w:p>
    <w:p w14:paraId="070505C3" w14:textId="77777777" w:rsidR="009A31A1" w:rsidRDefault="009A31A1" w:rsidP="00D02597">
      <w:pPr>
        <w:tabs>
          <w:tab w:val="left" w:pos="902"/>
        </w:tabs>
      </w:pPr>
    </w:p>
    <w:p w14:paraId="66BAC5B5" w14:textId="77777777" w:rsidR="005D787D" w:rsidRPr="009A31A1" w:rsidRDefault="00D02597" w:rsidP="005A1A6C">
      <w:pPr>
        <w:tabs>
          <w:tab w:val="left" w:pos="902"/>
        </w:tabs>
        <w:outlineLvl w:val="0"/>
        <w:rPr>
          <w:rFonts w:ascii="Georgia" w:hAnsi="Georgia"/>
          <w:b/>
        </w:rPr>
      </w:pPr>
      <w:r w:rsidRPr="009A31A1">
        <w:rPr>
          <w:rFonts w:ascii="Georgia" w:hAnsi="Georgia"/>
          <w:b/>
        </w:rPr>
        <w:lastRenderedPageBreak/>
        <w:t xml:space="preserve">Part One </w:t>
      </w:r>
      <w:r w:rsidR="009A31A1" w:rsidRPr="009A31A1">
        <w:rPr>
          <w:rFonts w:ascii="Georgia" w:hAnsi="Georgia"/>
          <w:b/>
        </w:rPr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476"/>
        <w:gridCol w:w="1476"/>
        <w:gridCol w:w="1476"/>
        <w:gridCol w:w="1476"/>
        <w:gridCol w:w="1476"/>
      </w:tblGrid>
      <w:tr w:rsidR="00D02597" w:rsidRPr="009A31A1" w14:paraId="637EB39B" w14:textId="77777777" w:rsidTr="00510464">
        <w:tc>
          <w:tcPr>
            <w:tcW w:w="1476" w:type="dxa"/>
            <w:vAlign w:val="center"/>
          </w:tcPr>
          <w:p w14:paraId="263F8F9D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Category</w:t>
            </w:r>
          </w:p>
        </w:tc>
        <w:tc>
          <w:tcPr>
            <w:tcW w:w="1476" w:type="dxa"/>
          </w:tcPr>
          <w:p w14:paraId="6F755239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Level 1</w:t>
            </w:r>
          </w:p>
        </w:tc>
        <w:tc>
          <w:tcPr>
            <w:tcW w:w="1476" w:type="dxa"/>
          </w:tcPr>
          <w:p w14:paraId="02E04CE5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Level 2</w:t>
            </w:r>
          </w:p>
        </w:tc>
        <w:tc>
          <w:tcPr>
            <w:tcW w:w="1476" w:type="dxa"/>
          </w:tcPr>
          <w:p w14:paraId="71F2AE27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Level 3</w:t>
            </w:r>
          </w:p>
        </w:tc>
        <w:tc>
          <w:tcPr>
            <w:tcW w:w="1476" w:type="dxa"/>
          </w:tcPr>
          <w:p w14:paraId="060FFA85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Level 4</w:t>
            </w:r>
          </w:p>
        </w:tc>
        <w:tc>
          <w:tcPr>
            <w:tcW w:w="1476" w:type="dxa"/>
          </w:tcPr>
          <w:p w14:paraId="2E0A7D89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Level 5</w:t>
            </w:r>
          </w:p>
        </w:tc>
      </w:tr>
      <w:tr w:rsidR="00D02597" w:rsidRPr="009A31A1" w14:paraId="6A1090CF" w14:textId="77777777" w:rsidTr="00510464">
        <w:tc>
          <w:tcPr>
            <w:tcW w:w="1476" w:type="dxa"/>
            <w:vAlign w:val="center"/>
          </w:tcPr>
          <w:p w14:paraId="0EBD1C0D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Creates and conveys ideas to inform</w:t>
            </w:r>
          </w:p>
        </w:tc>
        <w:tc>
          <w:tcPr>
            <w:tcW w:w="1476" w:type="dxa"/>
          </w:tcPr>
          <w:p w14:paraId="07E9D0EE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Poor use of information to inform in all categories</w:t>
            </w:r>
          </w:p>
        </w:tc>
        <w:tc>
          <w:tcPr>
            <w:tcW w:w="1476" w:type="dxa"/>
          </w:tcPr>
          <w:p w14:paraId="3000E266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Limited use of information to inform in all categories</w:t>
            </w:r>
          </w:p>
        </w:tc>
        <w:tc>
          <w:tcPr>
            <w:tcW w:w="1476" w:type="dxa"/>
          </w:tcPr>
          <w:p w14:paraId="2CFA35C7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Some use of information to inform in all categories</w:t>
            </w:r>
          </w:p>
        </w:tc>
        <w:tc>
          <w:tcPr>
            <w:tcW w:w="1476" w:type="dxa"/>
          </w:tcPr>
          <w:p w14:paraId="15EDDB27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Considerable use of information to inform in all categories</w:t>
            </w:r>
          </w:p>
        </w:tc>
        <w:tc>
          <w:tcPr>
            <w:tcW w:w="1476" w:type="dxa"/>
          </w:tcPr>
          <w:p w14:paraId="60FD220F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Insightful use of information to inform in all categories</w:t>
            </w:r>
          </w:p>
        </w:tc>
      </w:tr>
      <w:tr w:rsidR="00D02597" w:rsidRPr="009A31A1" w14:paraId="2C963C96" w14:textId="77777777" w:rsidTr="00510464">
        <w:tc>
          <w:tcPr>
            <w:tcW w:w="1476" w:type="dxa"/>
            <w:vAlign w:val="center"/>
          </w:tcPr>
          <w:p w14:paraId="18903C9A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Uses text to link visuals</w:t>
            </w:r>
          </w:p>
        </w:tc>
        <w:tc>
          <w:tcPr>
            <w:tcW w:w="1476" w:type="dxa"/>
          </w:tcPr>
          <w:p w14:paraId="7071ACE5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Poor or no use of text to link visuals to elements/ categories</w:t>
            </w:r>
          </w:p>
        </w:tc>
        <w:tc>
          <w:tcPr>
            <w:tcW w:w="1476" w:type="dxa"/>
          </w:tcPr>
          <w:p w14:paraId="5402BBEF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Limited no use of text to link visuals to elements/ categories</w:t>
            </w:r>
          </w:p>
        </w:tc>
        <w:tc>
          <w:tcPr>
            <w:tcW w:w="1476" w:type="dxa"/>
          </w:tcPr>
          <w:p w14:paraId="07F0ABA6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Some use of text to link visuals to elements/ categories</w:t>
            </w:r>
          </w:p>
        </w:tc>
        <w:tc>
          <w:tcPr>
            <w:tcW w:w="1476" w:type="dxa"/>
          </w:tcPr>
          <w:p w14:paraId="36F5C164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Effective use of text to link visuals to elements/ categories</w:t>
            </w:r>
          </w:p>
        </w:tc>
        <w:tc>
          <w:tcPr>
            <w:tcW w:w="1476" w:type="dxa"/>
          </w:tcPr>
          <w:p w14:paraId="0D08FB1D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Thorough integration of text to link visuals to elements/ categories</w:t>
            </w:r>
          </w:p>
        </w:tc>
      </w:tr>
      <w:tr w:rsidR="00D02597" w:rsidRPr="009A31A1" w14:paraId="0342210B" w14:textId="77777777" w:rsidTr="00510464">
        <w:tc>
          <w:tcPr>
            <w:tcW w:w="1476" w:type="dxa"/>
            <w:vAlign w:val="center"/>
          </w:tcPr>
          <w:p w14:paraId="1A9F110C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Demonstrates Critical Thinking</w:t>
            </w:r>
          </w:p>
        </w:tc>
        <w:tc>
          <w:tcPr>
            <w:tcW w:w="1476" w:type="dxa"/>
          </w:tcPr>
          <w:p w14:paraId="635DC8EE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Poor development of ideas and use of analytical language</w:t>
            </w:r>
          </w:p>
        </w:tc>
        <w:tc>
          <w:tcPr>
            <w:tcW w:w="1476" w:type="dxa"/>
          </w:tcPr>
          <w:p w14:paraId="1FF24EEB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Limited development of ideas and use of analytical language</w:t>
            </w:r>
          </w:p>
        </w:tc>
        <w:tc>
          <w:tcPr>
            <w:tcW w:w="1476" w:type="dxa"/>
          </w:tcPr>
          <w:p w14:paraId="2DCA5BE6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Some development of ideas and use of analytical language</w:t>
            </w:r>
          </w:p>
        </w:tc>
        <w:tc>
          <w:tcPr>
            <w:tcW w:w="1476" w:type="dxa"/>
          </w:tcPr>
          <w:p w14:paraId="473447D1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Effective development of ideas and use of analytical language</w:t>
            </w:r>
          </w:p>
        </w:tc>
        <w:tc>
          <w:tcPr>
            <w:tcW w:w="1476" w:type="dxa"/>
          </w:tcPr>
          <w:p w14:paraId="3BB3FEC8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Powerful development of ideas and use of analytical language</w:t>
            </w:r>
          </w:p>
        </w:tc>
      </w:tr>
      <w:tr w:rsidR="00D02597" w:rsidRPr="009A31A1" w14:paraId="7A48A856" w14:textId="77777777" w:rsidTr="00D02597">
        <w:trPr>
          <w:trHeight w:val="2069"/>
        </w:trPr>
        <w:tc>
          <w:tcPr>
            <w:tcW w:w="1476" w:type="dxa"/>
            <w:vAlign w:val="center"/>
          </w:tcPr>
          <w:p w14:paraId="1AFA4311" w14:textId="77777777" w:rsidR="00D02597" w:rsidRPr="009A31A1" w:rsidRDefault="00D02597" w:rsidP="0051046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A31A1">
              <w:rPr>
                <w:rFonts w:ascii="Georgia" w:hAnsi="Georgia"/>
                <w:b/>
                <w:sz w:val="18"/>
                <w:szCs w:val="18"/>
              </w:rPr>
              <w:t>Aesthetics</w:t>
            </w:r>
          </w:p>
        </w:tc>
        <w:tc>
          <w:tcPr>
            <w:tcW w:w="1476" w:type="dxa"/>
          </w:tcPr>
          <w:p w14:paraId="0DEBB321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Product shows no evidence of aesthetic elements, creativity or originality</w:t>
            </w:r>
          </w:p>
        </w:tc>
        <w:tc>
          <w:tcPr>
            <w:tcW w:w="1476" w:type="dxa"/>
          </w:tcPr>
          <w:p w14:paraId="2643BC33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Product shows limited evidence of aesthetic elements, creativity or originality</w:t>
            </w:r>
          </w:p>
        </w:tc>
        <w:tc>
          <w:tcPr>
            <w:tcW w:w="1476" w:type="dxa"/>
          </w:tcPr>
          <w:p w14:paraId="0F97C7BF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Product shows some evidence of aesthetic elements, creativity or originality</w:t>
            </w:r>
          </w:p>
        </w:tc>
        <w:tc>
          <w:tcPr>
            <w:tcW w:w="1476" w:type="dxa"/>
          </w:tcPr>
          <w:p w14:paraId="4CD6AE59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Product shows considerable evidence of aesthetic elements, creativity or originality</w:t>
            </w:r>
          </w:p>
        </w:tc>
        <w:tc>
          <w:tcPr>
            <w:tcW w:w="1476" w:type="dxa"/>
          </w:tcPr>
          <w:p w14:paraId="62EB5C81" w14:textId="77777777" w:rsidR="00D02597" w:rsidRPr="009A31A1" w:rsidRDefault="00D02597" w:rsidP="00510464">
            <w:pPr>
              <w:rPr>
                <w:rFonts w:ascii="Georgia" w:hAnsi="Georgia"/>
                <w:sz w:val="18"/>
                <w:szCs w:val="18"/>
              </w:rPr>
            </w:pPr>
            <w:r w:rsidRPr="009A31A1">
              <w:rPr>
                <w:rFonts w:ascii="Georgia" w:hAnsi="Georgia"/>
                <w:sz w:val="18"/>
                <w:szCs w:val="18"/>
              </w:rPr>
              <w:t>Product shows thorough evidence of aesthetic elements, high degree of creativity or originality</w:t>
            </w:r>
          </w:p>
        </w:tc>
      </w:tr>
    </w:tbl>
    <w:p w14:paraId="506EE586" w14:textId="77777777" w:rsidR="009A31A1" w:rsidRDefault="009A31A1" w:rsidP="00D02597">
      <w:pPr>
        <w:tabs>
          <w:tab w:val="left" w:pos="902"/>
        </w:tabs>
        <w:rPr>
          <w:rFonts w:ascii="Georgia" w:hAnsi="Georgia"/>
        </w:rPr>
      </w:pPr>
    </w:p>
    <w:p w14:paraId="4968304D" w14:textId="77777777" w:rsidR="009A31A1" w:rsidRPr="009A31A1" w:rsidRDefault="009A31A1" w:rsidP="009A31A1">
      <w:pPr>
        <w:tabs>
          <w:tab w:val="left" w:pos="902"/>
        </w:tabs>
        <w:jc w:val="right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</w:t>
      </w:r>
      <w:r w:rsidRPr="009A31A1">
        <w:rPr>
          <w:rFonts w:ascii="Georgia" w:hAnsi="Georgia"/>
          <w:sz w:val="40"/>
          <w:szCs w:val="40"/>
        </w:rPr>
        <w:t>/20</w:t>
      </w:r>
    </w:p>
    <w:p w14:paraId="3D11E605" w14:textId="77777777" w:rsidR="00D02597" w:rsidRPr="009A31A1" w:rsidRDefault="00D02597" w:rsidP="005A1A6C">
      <w:pPr>
        <w:tabs>
          <w:tab w:val="left" w:pos="902"/>
          <w:tab w:val="left" w:pos="3098"/>
        </w:tabs>
        <w:outlineLvl w:val="0"/>
        <w:rPr>
          <w:rFonts w:ascii="Georgia" w:hAnsi="Georgia"/>
          <w:b/>
        </w:rPr>
      </w:pPr>
      <w:r w:rsidRPr="009A31A1">
        <w:rPr>
          <w:rFonts w:ascii="Georgia" w:hAnsi="Georgia"/>
          <w:b/>
        </w:rPr>
        <w:t xml:space="preserve">Part Two </w:t>
      </w:r>
      <w:r w:rsidR="009A31A1" w:rsidRPr="009A31A1">
        <w:rPr>
          <w:rFonts w:ascii="Georgia" w:hAnsi="Georgia"/>
          <w:b/>
        </w:rPr>
        <w:t>Evaluation</w:t>
      </w:r>
      <w:r w:rsidR="009A31A1" w:rsidRPr="009A31A1">
        <w:rPr>
          <w:rFonts w:ascii="Georgia" w:hAnsi="Georgia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2597" w:rsidRPr="009A31A1" w14:paraId="54C75A2D" w14:textId="77777777" w:rsidTr="00D02597">
        <w:tc>
          <w:tcPr>
            <w:tcW w:w="3192" w:type="dxa"/>
          </w:tcPr>
          <w:p w14:paraId="72B224CE" w14:textId="77777777" w:rsidR="00D02597" w:rsidRPr="009A31A1" w:rsidRDefault="00D02597" w:rsidP="00D02597">
            <w:pPr>
              <w:tabs>
                <w:tab w:val="left" w:pos="902"/>
              </w:tabs>
              <w:rPr>
                <w:rFonts w:ascii="Georgia" w:hAnsi="Georgia"/>
              </w:rPr>
            </w:pPr>
            <w:r w:rsidRPr="009A31A1">
              <w:rPr>
                <w:rFonts w:ascii="Georgia" w:hAnsi="Georgia"/>
              </w:rPr>
              <w:t>Map /1</w:t>
            </w:r>
          </w:p>
        </w:tc>
        <w:tc>
          <w:tcPr>
            <w:tcW w:w="3192" w:type="dxa"/>
          </w:tcPr>
          <w:p w14:paraId="373AEE9E" w14:textId="77777777" w:rsidR="00D02597" w:rsidRPr="009A31A1" w:rsidRDefault="00D02597" w:rsidP="00D02597">
            <w:pPr>
              <w:tabs>
                <w:tab w:val="left" w:pos="902"/>
              </w:tabs>
              <w:rPr>
                <w:rFonts w:ascii="Georgia" w:hAnsi="Georgia"/>
              </w:rPr>
            </w:pPr>
            <w:r w:rsidRPr="009A31A1">
              <w:rPr>
                <w:rFonts w:ascii="Georgia" w:hAnsi="Georgia"/>
              </w:rPr>
              <w:t>Evaluation /3</w:t>
            </w:r>
          </w:p>
        </w:tc>
        <w:tc>
          <w:tcPr>
            <w:tcW w:w="3192" w:type="dxa"/>
          </w:tcPr>
          <w:p w14:paraId="6AE0FFEF" w14:textId="77777777" w:rsidR="00D02597" w:rsidRPr="009A31A1" w:rsidRDefault="00D02597" w:rsidP="00D02597">
            <w:pPr>
              <w:tabs>
                <w:tab w:val="left" w:pos="902"/>
              </w:tabs>
              <w:rPr>
                <w:rFonts w:ascii="Georgia" w:hAnsi="Georgia"/>
              </w:rPr>
            </w:pPr>
            <w:r w:rsidRPr="009A31A1">
              <w:rPr>
                <w:rFonts w:ascii="Georgia" w:hAnsi="Georgia"/>
              </w:rPr>
              <w:t>Index Card w/ food item /1</w:t>
            </w:r>
          </w:p>
        </w:tc>
      </w:tr>
      <w:tr w:rsidR="00D02597" w:rsidRPr="009A31A1" w14:paraId="5B14FB41" w14:textId="77777777" w:rsidTr="00D02597">
        <w:tc>
          <w:tcPr>
            <w:tcW w:w="3192" w:type="dxa"/>
          </w:tcPr>
          <w:p w14:paraId="7EDB4EFB" w14:textId="77777777" w:rsidR="00D02597" w:rsidRPr="009A31A1" w:rsidRDefault="00D02597" w:rsidP="00D02597">
            <w:pPr>
              <w:tabs>
                <w:tab w:val="left" w:pos="902"/>
              </w:tabs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3E71DCD5" w14:textId="77777777" w:rsidR="00D02597" w:rsidRPr="009A31A1" w:rsidRDefault="00D02597" w:rsidP="00D02597">
            <w:pPr>
              <w:tabs>
                <w:tab w:val="left" w:pos="902"/>
              </w:tabs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3131B5B7" w14:textId="77777777" w:rsidR="00D02597" w:rsidRPr="009A31A1" w:rsidRDefault="00D02597" w:rsidP="00D02597">
            <w:pPr>
              <w:tabs>
                <w:tab w:val="left" w:pos="902"/>
              </w:tabs>
              <w:rPr>
                <w:rFonts w:ascii="Georgia" w:hAnsi="Georgia"/>
              </w:rPr>
            </w:pPr>
          </w:p>
        </w:tc>
      </w:tr>
    </w:tbl>
    <w:p w14:paraId="4EF7DB48" w14:textId="77777777" w:rsidR="00D02597" w:rsidRPr="009A31A1" w:rsidRDefault="00D02597" w:rsidP="00D02597">
      <w:pPr>
        <w:tabs>
          <w:tab w:val="left" w:pos="902"/>
        </w:tabs>
        <w:rPr>
          <w:rFonts w:ascii="Georgia" w:hAnsi="Georgia"/>
        </w:rPr>
      </w:pPr>
    </w:p>
    <w:p w14:paraId="15A43DDD" w14:textId="77777777" w:rsidR="009A31A1" w:rsidRDefault="009A31A1" w:rsidP="009A31A1">
      <w:pPr>
        <w:tabs>
          <w:tab w:val="left" w:pos="902"/>
        </w:tabs>
        <w:jc w:val="right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/5</w:t>
      </w:r>
    </w:p>
    <w:p w14:paraId="49F081BB" w14:textId="77777777" w:rsidR="001D1546" w:rsidRDefault="001D1546" w:rsidP="009A31A1">
      <w:pPr>
        <w:tabs>
          <w:tab w:val="left" w:pos="902"/>
        </w:tabs>
        <w:jc w:val="right"/>
        <w:rPr>
          <w:rFonts w:ascii="Georgia" w:hAnsi="Georgia"/>
          <w:sz w:val="40"/>
          <w:szCs w:val="40"/>
        </w:rPr>
      </w:pPr>
    </w:p>
    <w:p w14:paraId="58E5FF8E" w14:textId="77777777" w:rsidR="009A31A1" w:rsidRDefault="009A31A1" w:rsidP="005A1A6C">
      <w:pPr>
        <w:tabs>
          <w:tab w:val="left" w:pos="902"/>
        </w:tabs>
        <w:jc w:val="right"/>
        <w:outlineLvl w:val="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FINAL MARK</w:t>
      </w:r>
    </w:p>
    <w:p w14:paraId="0A89D43D" w14:textId="77777777" w:rsidR="00D02597" w:rsidRPr="009A31A1" w:rsidRDefault="009A31A1" w:rsidP="009A31A1">
      <w:pPr>
        <w:tabs>
          <w:tab w:val="left" w:pos="902"/>
        </w:tabs>
        <w:jc w:val="right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/25</w:t>
      </w:r>
    </w:p>
    <w:sectPr w:rsidR="00D02597" w:rsidRPr="009A31A1" w:rsidSect="008D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0BC9" w14:textId="77777777" w:rsidR="00590D06" w:rsidRDefault="00590D06" w:rsidP="009E0D82">
      <w:pPr>
        <w:spacing w:after="0" w:line="240" w:lineRule="auto"/>
      </w:pPr>
      <w:r>
        <w:separator/>
      </w:r>
    </w:p>
  </w:endnote>
  <w:endnote w:type="continuationSeparator" w:id="0">
    <w:p w14:paraId="38604550" w14:textId="77777777" w:rsidR="00590D06" w:rsidRDefault="00590D06" w:rsidP="009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B66D" w14:textId="77777777" w:rsidR="00590D06" w:rsidRDefault="00590D06" w:rsidP="009E0D82">
      <w:pPr>
        <w:spacing w:after="0" w:line="240" w:lineRule="auto"/>
      </w:pPr>
      <w:r>
        <w:separator/>
      </w:r>
    </w:p>
  </w:footnote>
  <w:footnote w:type="continuationSeparator" w:id="0">
    <w:p w14:paraId="53B1A0DD" w14:textId="77777777" w:rsidR="00590D06" w:rsidRDefault="00590D06" w:rsidP="009E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359"/>
    <w:multiLevelType w:val="hybridMultilevel"/>
    <w:tmpl w:val="B948973C"/>
    <w:lvl w:ilvl="0" w:tplc="89EC93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83E40"/>
    <w:multiLevelType w:val="hybridMultilevel"/>
    <w:tmpl w:val="CBFC2404"/>
    <w:lvl w:ilvl="0" w:tplc="89EC93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86F6F"/>
    <w:multiLevelType w:val="hybridMultilevel"/>
    <w:tmpl w:val="63F4EE00"/>
    <w:lvl w:ilvl="0" w:tplc="89EC93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385E26"/>
    <w:multiLevelType w:val="hybridMultilevel"/>
    <w:tmpl w:val="AB54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82"/>
    <w:rsid w:val="00101E7D"/>
    <w:rsid w:val="001D1546"/>
    <w:rsid w:val="00590D06"/>
    <w:rsid w:val="005A1A6C"/>
    <w:rsid w:val="005D787D"/>
    <w:rsid w:val="007F5EFD"/>
    <w:rsid w:val="008D3358"/>
    <w:rsid w:val="009A31A1"/>
    <w:rsid w:val="009E0D82"/>
    <w:rsid w:val="00C03705"/>
    <w:rsid w:val="00D02597"/>
    <w:rsid w:val="00E03790"/>
    <w:rsid w:val="00E05E53"/>
    <w:rsid w:val="00E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69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82"/>
  </w:style>
  <w:style w:type="paragraph" w:styleId="Footer">
    <w:name w:val="footer"/>
    <w:basedOn w:val="Normal"/>
    <w:link w:val="FooterChar"/>
    <w:uiPriority w:val="99"/>
    <w:unhideWhenUsed/>
    <w:rsid w:val="009E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82"/>
  </w:style>
  <w:style w:type="paragraph" w:styleId="ListParagraph">
    <w:name w:val="List Paragraph"/>
    <w:basedOn w:val="Normal"/>
    <w:uiPriority w:val="34"/>
    <w:qFormat/>
    <w:rsid w:val="005D787D"/>
    <w:pPr>
      <w:ind w:left="720"/>
      <w:contextualSpacing/>
    </w:pPr>
  </w:style>
  <w:style w:type="table" w:styleId="TableGrid">
    <w:name w:val="Table Grid"/>
    <w:basedOn w:val="TableNormal"/>
    <w:uiPriority w:val="59"/>
    <w:rsid w:val="00D0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FFCA Charter School Society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kim.gurr</dc:creator>
  <cp:lastModifiedBy>Winni Gill</cp:lastModifiedBy>
  <cp:revision>6</cp:revision>
  <cp:lastPrinted>2017-09-25T17:07:00Z</cp:lastPrinted>
  <dcterms:created xsi:type="dcterms:W3CDTF">2015-05-21T20:59:00Z</dcterms:created>
  <dcterms:modified xsi:type="dcterms:W3CDTF">2017-09-25T17:07:00Z</dcterms:modified>
</cp:coreProperties>
</file>